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2562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3"/>
        <w:gridCol w:w="747"/>
        <w:gridCol w:w="3864"/>
        <w:gridCol w:w="492"/>
        <w:gridCol w:w="851"/>
        <w:gridCol w:w="5953"/>
        <w:gridCol w:w="851"/>
        <w:gridCol w:w="2693"/>
        <w:gridCol w:w="4678"/>
      </w:tblGrid>
      <w:tr w:rsidR="004F661F" w:rsidRPr="00027FB5" w:rsidTr="00F04FC1">
        <w:trPr>
          <w:cantSplit/>
          <w:trHeight w:val="704"/>
        </w:trPr>
        <w:tc>
          <w:tcPr>
            <w:tcW w:w="3180" w:type="dxa"/>
            <w:gridSpan w:val="2"/>
            <w:vAlign w:val="center"/>
          </w:tcPr>
          <w:p w:rsidR="004F661F" w:rsidRPr="00027FB5" w:rsidRDefault="00DF15EF" w:rsidP="00F16A9F">
            <w:pPr>
              <w:jc w:val="center"/>
              <w:rPr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>
                  <wp:extent cx="990600" cy="474372"/>
                  <wp:effectExtent l="0" t="0" r="0" b="1905"/>
                  <wp:docPr id="1" name="Imagem 1" descr="CONE PP | Consultoria Empresarial Pública e Priv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E PP | Consultoria Empresarial Pública e Priv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356" cy="477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82" w:type="dxa"/>
            <w:gridSpan w:val="7"/>
            <w:vAlign w:val="center"/>
          </w:tcPr>
          <w:p w:rsidR="004F661F" w:rsidRPr="00487198" w:rsidRDefault="00EE1CF0" w:rsidP="002447CE">
            <w:pPr>
              <w:rPr>
                <w:rFonts w:ascii="Arial Narrow" w:hAnsi="Arial Narrow"/>
                <w:b/>
                <w:bCs/>
                <w:color w:val="FF0000"/>
                <w:sz w:val="16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</w:rPr>
              <w:t>Mapa do processo</w:t>
            </w:r>
            <w:r w:rsidR="0063517D">
              <w:rPr>
                <w:rFonts w:ascii="Arial Narrow" w:hAnsi="Arial Narrow"/>
                <w:b/>
                <w:bCs/>
                <w:color w:val="000000" w:themeColor="text1"/>
              </w:rPr>
              <w:t>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</w:rPr>
              <w:t xml:space="preserve"> </w:t>
            </w:r>
            <w:r w:rsidR="002447CE">
              <w:rPr>
                <w:rFonts w:ascii="Arial Narrow" w:hAnsi="Arial Narrow"/>
                <w:b/>
                <w:bCs/>
                <w:color w:val="000000" w:themeColor="text1"/>
              </w:rPr>
              <w:t>Análise, elaboração, acampamento de proposta e abertura de novos contratos</w:t>
            </w:r>
            <w:r w:rsidR="00487198">
              <w:rPr>
                <w:rFonts w:ascii="Arial Narrow" w:hAnsi="Arial Narrow"/>
                <w:b/>
                <w:bCs/>
                <w:color w:val="FF0000"/>
              </w:rPr>
              <w:t xml:space="preserve"> [</w:t>
            </w:r>
            <w:r w:rsidR="009F604D">
              <w:rPr>
                <w:rFonts w:ascii="Arial Narrow" w:hAnsi="Arial Narrow"/>
                <w:b/>
                <w:bCs/>
                <w:color w:val="FF0000"/>
              </w:rPr>
              <w:t>A</w:t>
            </w:r>
            <w:r w:rsidR="00487198">
              <w:rPr>
                <w:rFonts w:ascii="Arial Narrow" w:hAnsi="Arial Narrow"/>
                <w:b/>
                <w:bCs/>
                <w:color w:val="FF0000"/>
              </w:rPr>
              <w:t>]</w:t>
            </w:r>
          </w:p>
        </w:tc>
      </w:tr>
      <w:tr w:rsidR="004F661F" w:rsidRPr="00027FB5" w:rsidTr="00F04FC1">
        <w:trPr>
          <w:cantSplit/>
        </w:trPr>
        <w:tc>
          <w:tcPr>
            <w:tcW w:w="22562" w:type="dxa"/>
            <w:gridSpan w:val="9"/>
            <w:tcBorders>
              <w:left w:val="nil"/>
              <w:right w:val="nil"/>
            </w:tcBorders>
          </w:tcPr>
          <w:p w:rsidR="004F661F" w:rsidRPr="009B047C" w:rsidRDefault="004F661F" w:rsidP="00F16A9F">
            <w:pPr>
              <w:rPr>
                <w:rFonts w:ascii="Arial Narrow" w:hAnsi="Arial Narrow"/>
                <w:color w:val="000000" w:themeColor="text1"/>
                <w:sz w:val="4"/>
              </w:rPr>
            </w:pPr>
          </w:p>
        </w:tc>
      </w:tr>
      <w:tr w:rsidR="009B047C" w:rsidRPr="00027FB5" w:rsidTr="00F04FC1">
        <w:trPr>
          <w:trHeight w:val="280"/>
        </w:trPr>
        <w:tc>
          <w:tcPr>
            <w:tcW w:w="7044" w:type="dxa"/>
            <w:gridSpan w:val="3"/>
            <w:tcBorders>
              <w:bottom w:val="single" w:sz="4" w:space="0" w:color="000000"/>
            </w:tcBorders>
          </w:tcPr>
          <w:p w:rsidR="009B047C" w:rsidRPr="00487198" w:rsidRDefault="009B047C" w:rsidP="009F604D">
            <w:pPr>
              <w:spacing w:after="0"/>
              <w:jc w:val="left"/>
              <w:rPr>
                <w:rFonts w:ascii="Arial Narrow" w:hAnsi="Arial Narrow"/>
                <w:bCs/>
                <w:color w:val="FF0000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predecessor: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9F604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- </w:t>
            </w:r>
          </w:p>
        </w:tc>
        <w:tc>
          <w:tcPr>
            <w:tcW w:w="15518" w:type="dxa"/>
            <w:gridSpan w:val="6"/>
            <w:tcBorders>
              <w:bottom w:val="single" w:sz="4" w:space="0" w:color="000000"/>
            </w:tcBorders>
          </w:tcPr>
          <w:p w:rsidR="009B047C" w:rsidRPr="00487198" w:rsidRDefault="009B047C" w:rsidP="009F604D">
            <w:pPr>
              <w:spacing w:after="0"/>
              <w:jc w:val="left"/>
              <w:rPr>
                <w:rFonts w:ascii="Arial Narrow" w:hAnsi="Arial Narrow"/>
                <w:bCs/>
                <w:color w:val="FF0000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Sucessor: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9F604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Processo inicial de elaboração de projetos</w:t>
            </w:r>
            <w:r w:rsidR="0048719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9F604D">
              <w:rPr>
                <w:rFonts w:ascii="Arial Narrow" w:hAnsi="Arial Narrow"/>
                <w:b/>
                <w:bCs/>
                <w:color w:val="FF0000"/>
                <w:sz w:val="18"/>
              </w:rPr>
              <w:t>[B</w:t>
            </w:r>
            <w:r w:rsidR="00487198">
              <w:rPr>
                <w:rFonts w:ascii="Arial Narrow" w:hAnsi="Arial Narrow"/>
                <w:b/>
                <w:bCs/>
                <w:color w:val="FF0000"/>
                <w:sz w:val="18"/>
              </w:rPr>
              <w:t>]</w:t>
            </w:r>
          </w:p>
        </w:tc>
      </w:tr>
      <w:tr w:rsidR="004F661F" w:rsidRPr="00027FB5" w:rsidTr="00F04FC1">
        <w:trPr>
          <w:trHeight w:val="280"/>
        </w:trPr>
        <w:tc>
          <w:tcPr>
            <w:tcW w:w="7044" w:type="dxa"/>
            <w:gridSpan w:val="3"/>
            <w:tcBorders>
              <w:bottom w:val="single" w:sz="4" w:space="0" w:color="000000"/>
            </w:tcBorders>
          </w:tcPr>
          <w:p w:rsidR="004F661F" w:rsidRPr="00827877" w:rsidRDefault="004F661F" w:rsidP="00E531AD">
            <w:pPr>
              <w:spacing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Início do processo: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9F604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Receber e-mail </w:t>
            </w:r>
            <w:proofErr w:type="spellStart"/>
            <w:r w:rsidR="00E531A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C</w:t>
            </w:r>
            <w:r w:rsidR="009F604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onlicitação</w:t>
            </w:r>
            <w:proofErr w:type="spellEnd"/>
          </w:p>
        </w:tc>
        <w:tc>
          <w:tcPr>
            <w:tcW w:w="15518" w:type="dxa"/>
            <w:gridSpan w:val="6"/>
            <w:tcBorders>
              <w:bottom w:val="single" w:sz="4" w:space="0" w:color="000000"/>
            </w:tcBorders>
          </w:tcPr>
          <w:p w:rsidR="004F661F" w:rsidRPr="00827877" w:rsidRDefault="004F661F" w:rsidP="009F604D">
            <w:pPr>
              <w:spacing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 w:rsidRPr="00827877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Término do processo:</w:t>
            </w:r>
            <w:r w:rsidR="00505195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9F604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Obter ordem de inicio</w:t>
            </w:r>
          </w:p>
        </w:tc>
      </w:tr>
      <w:tr w:rsidR="004F661F" w:rsidRPr="00027FB5" w:rsidTr="00F04FC1">
        <w:trPr>
          <w:cantSplit/>
        </w:trPr>
        <w:tc>
          <w:tcPr>
            <w:tcW w:w="22562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color w:val="000000" w:themeColor="text1"/>
                <w:sz w:val="4"/>
              </w:rPr>
            </w:pPr>
          </w:p>
        </w:tc>
      </w:tr>
      <w:tr w:rsidR="004F661F" w:rsidRPr="00027FB5" w:rsidTr="00AD32D4">
        <w:trPr>
          <w:cantSplit/>
          <w:trHeight w:val="306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Fornecedores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Principais entradas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spacing w:before="0" w:after="0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Principais atividades do processo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spacing w:before="0" w:after="0"/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Produto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spacing w:before="0" w:after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Clientes</w:t>
            </w:r>
          </w:p>
        </w:tc>
      </w:tr>
      <w:tr w:rsidR="004F661F" w:rsidRPr="00027FB5" w:rsidTr="00AD32D4">
        <w:trPr>
          <w:cantSplit/>
          <w:trHeight w:val="2057"/>
        </w:trPr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2C725C" w:rsidRDefault="009F604D" w:rsidP="00FC29D4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Conlicitação</w:t>
            </w:r>
            <w:proofErr w:type="spellEnd"/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505195" w:rsidRDefault="009F604D" w:rsidP="00FC29D4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DEOP-MG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2447CE" w:rsidRPr="002447CE" w:rsidRDefault="009F604D" w:rsidP="002447CE">
            <w:pPr>
              <w:pStyle w:val="PargrafodaLista"/>
              <w:numPr>
                <w:ilvl w:val="0"/>
                <w:numId w:val="3"/>
              </w:numPr>
              <w:spacing w:before="0" w:after="0"/>
              <w:ind w:left="36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ComprasNet</w:t>
            </w:r>
            <w:proofErr w:type="spellEnd"/>
            <w:r w:rsidR="00487198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487198" w:rsidRPr="009F604D" w:rsidRDefault="00487198" w:rsidP="009F604D">
            <w:p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66018" w:rsidRDefault="009F604D" w:rsidP="002278F8">
            <w:pPr>
              <w:pStyle w:val="PargrafodaLista"/>
              <w:numPr>
                <w:ilvl w:val="0"/>
                <w:numId w:val="2"/>
              </w:num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E-mail</w:t>
            </w:r>
            <w:r w:rsidR="00505195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505195" w:rsidRDefault="009F604D" w:rsidP="002278F8">
            <w:pPr>
              <w:pStyle w:val="PargrafodaLista"/>
              <w:numPr>
                <w:ilvl w:val="0"/>
                <w:numId w:val="2"/>
              </w:num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Buscas no site</w:t>
            </w:r>
            <w:r w:rsidR="00487198"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9F604D" w:rsidRDefault="009F604D" w:rsidP="002278F8">
            <w:pPr>
              <w:pStyle w:val="PargrafodaLista"/>
              <w:numPr>
                <w:ilvl w:val="0"/>
                <w:numId w:val="2"/>
              </w:num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Buscas no site</w:t>
            </w:r>
            <w:r w:rsidR="002447CE">
              <w:rPr>
                <w:rFonts w:ascii="Arial Narrow" w:hAnsi="Arial Narrow"/>
                <w:color w:val="000000" w:themeColor="text1"/>
                <w:sz w:val="18"/>
              </w:rPr>
              <w:t>.</w:t>
            </w:r>
          </w:p>
          <w:p w:rsidR="00505195" w:rsidRPr="00505195" w:rsidRDefault="00505195" w:rsidP="00487198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61F" w:rsidRPr="00027FB5" w:rsidRDefault="0043438E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8BCD62" wp14:editId="2E52FDF2">
                      <wp:simplePos x="0" y="0"/>
                      <wp:positionH relativeFrom="column">
                        <wp:posOffset>-16891</wp:posOffset>
                      </wp:positionH>
                      <wp:positionV relativeFrom="paragraph">
                        <wp:posOffset>533248</wp:posOffset>
                      </wp:positionV>
                      <wp:extent cx="387706" cy="342900"/>
                      <wp:effectExtent l="0" t="19050" r="31750" b="38100"/>
                      <wp:wrapNone/>
                      <wp:docPr id="39" name="AutoShap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706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444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C6F65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94" o:spid="_x0000_s1026" type="#_x0000_t13" style="position:absolute;margin-left:-1.35pt;margin-top:42pt;width:30.5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" adj="13110" fillcolor="#c00000" strokecolor="#c00000"/>
                  </w:pict>
                </mc:Fallback>
              </mc:AlternateConten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7CE" w:rsidRDefault="002447CE" w:rsidP="002447CE">
            <w:pPr>
              <w:pStyle w:val="PargrafodaLista"/>
              <w:numPr>
                <w:ilvl w:val="0"/>
                <w:numId w:val="12"/>
              </w:numPr>
              <w:spacing w:before="0" w:after="0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A.1 – Licitação;</w:t>
            </w:r>
          </w:p>
          <w:p w:rsidR="007543EB" w:rsidRPr="002447CE" w:rsidRDefault="002447CE" w:rsidP="002447CE">
            <w:pPr>
              <w:pStyle w:val="PargrafodaLista"/>
              <w:numPr>
                <w:ilvl w:val="0"/>
                <w:numId w:val="12"/>
              </w:numPr>
              <w:spacing w:before="0" w:after="0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A.2 – Processo inicial de elaboração de projetos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E5027C" wp14:editId="2C9D1329">
                      <wp:simplePos x="0" y="0"/>
                      <wp:positionH relativeFrom="column">
                        <wp:posOffset>-27991</wp:posOffset>
                      </wp:positionH>
                      <wp:positionV relativeFrom="paragraph">
                        <wp:posOffset>533248</wp:posOffset>
                      </wp:positionV>
                      <wp:extent cx="373075" cy="342900"/>
                      <wp:effectExtent l="0" t="19050" r="46355" b="38100"/>
                      <wp:wrapNone/>
                      <wp:docPr id="38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075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444"/>
                                </a:avLst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61997" id="AutoShape 195" o:spid="_x0000_s1026" type="#_x0000_t13" style="position:absolute;margin-left:-2.2pt;margin-top:42pt;width:29.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" adj="12777" fillcolor="#c00000" strokecolor="#c00000"/>
                  </w:pict>
                </mc:Fallback>
              </mc:AlternateConten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660FAB" w:rsidRDefault="009F604D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Documentação do processo;</w:t>
            </w:r>
          </w:p>
          <w:p w:rsidR="009F604D" w:rsidRDefault="009F604D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Contrato</w:t>
            </w:r>
            <w:r w:rsidR="002447CE">
              <w:rPr>
                <w:rFonts w:ascii="Arial Narrow" w:hAnsi="Arial Narrow"/>
                <w:color w:val="000000" w:themeColor="text1"/>
                <w:sz w:val="18"/>
              </w:rPr>
              <w:t xml:space="preserve"> de prestação de serviços;</w:t>
            </w:r>
          </w:p>
          <w:p w:rsidR="002447CE" w:rsidRDefault="002447CE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Ata de reunião;</w:t>
            </w:r>
          </w:p>
          <w:p w:rsidR="002447CE" w:rsidRDefault="002447CE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Levantamento topográfico;</w:t>
            </w:r>
          </w:p>
          <w:p w:rsidR="002447CE" w:rsidRPr="000D7ADD" w:rsidRDefault="002447CE" w:rsidP="00F87483">
            <w:pPr>
              <w:pStyle w:val="PargrafodaLista"/>
              <w:numPr>
                <w:ilvl w:val="0"/>
                <w:numId w:val="7"/>
              </w:num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Relatório de sondagem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E39CB" w:rsidRDefault="009F604D" w:rsidP="009A76D0">
            <w:pPr>
              <w:pStyle w:val="PargrafodaLista"/>
              <w:numPr>
                <w:ilvl w:val="0"/>
                <w:numId w:val="10"/>
              </w:num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Prefeituras;</w:t>
            </w:r>
          </w:p>
          <w:p w:rsidR="009F604D" w:rsidRPr="000D7ADD" w:rsidRDefault="009F604D" w:rsidP="009A76D0">
            <w:pPr>
              <w:pStyle w:val="PargrafodaLista"/>
              <w:numPr>
                <w:ilvl w:val="0"/>
                <w:numId w:val="10"/>
              </w:numPr>
              <w:spacing w:before="0" w:after="0"/>
              <w:jc w:val="left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Governo estadual.</w:t>
            </w:r>
          </w:p>
        </w:tc>
      </w:tr>
      <w:tr w:rsidR="004F661F" w:rsidRPr="00027FB5" w:rsidTr="00AD32D4">
        <w:trPr>
          <w:cantSplit/>
          <w:trHeight w:val="515"/>
        </w:trPr>
        <w:tc>
          <w:tcPr>
            <w:tcW w:w="24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3438E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6EBB69" wp14:editId="6C186F4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13335</wp:posOffset>
                      </wp:positionV>
                      <wp:extent cx="2540" cy="292735"/>
                      <wp:effectExtent l="95250" t="19050" r="73660" b="50165"/>
                      <wp:wrapNone/>
                      <wp:docPr id="37" name="Lin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40" cy="29273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2EEAC" id="Line 19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1.05pt" to="10.1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0EEBA" wp14:editId="07830E72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-1270</wp:posOffset>
                      </wp:positionV>
                      <wp:extent cx="1905" cy="302260"/>
                      <wp:effectExtent l="95250" t="19050" r="74295" b="40640"/>
                      <wp:wrapNone/>
                      <wp:docPr id="36" name="Lin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0226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E33C0" id="Line 19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5pt,-.1pt" to="96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CDD9B8" wp14:editId="792656E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4445</wp:posOffset>
                      </wp:positionV>
                      <wp:extent cx="1905" cy="296545"/>
                      <wp:effectExtent l="95250" t="19050" r="74295" b="46355"/>
                      <wp:wrapNone/>
                      <wp:docPr id="35" name="Lin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29654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F30969" id="Line 196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pt,.35pt" to="55.8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" strokeweight="3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16"/>
              </w:rPr>
            </w:pPr>
            <w:r w:rsidRPr="00027FB5">
              <w:rPr>
                <w:rFonts w:ascii="Arial (W1)" w:hAnsi="Arial (W1)"/>
                <w:noProof/>
                <w:color w:val="000000" w:themeColor="text1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E1939E" wp14:editId="3EE90637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-3175</wp:posOffset>
                      </wp:positionV>
                      <wp:extent cx="1905" cy="307340"/>
                      <wp:effectExtent l="95250" t="19050" r="74295" b="54610"/>
                      <wp:wrapNone/>
                      <wp:docPr id="34" name="Lin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0734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B28441" id="Line 19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-.25pt" to="62.4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" strokeweight="3pt">
                      <v:stroke endarrow="block"/>
                    </v:line>
                  </w:pict>
                </mc:Fallback>
              </mc:AlternateContent>
            </w:r>
          </w:p>
        </w:tc>
      </w:tr>
      <w:tr w:rsidR="004F661F" w:rsidRPr="00027FB5" w:rsidTr="00AD32D4">
        <w:trPr>
          <w:cantSplit/>
        </w:trPr>
        <w:tc>
          <w:tcPr>
            <w:tcW w:w="7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do processo para as entradas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 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para o processo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F661F" w:rsidRPr="00027FB5" w:rsidRDefault="004F661F" w:rsidP="00F16A9F">
            <w:pPr>
              <w:jc w:val="center"/>
              <w:rPr>
                <w:rFonts w:ascii="Arial (W1)" w:hAnsi="Arial (W1)"/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4F661F" w:rsidRPr="000D7ADD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Requisitos</w:t>
            </w:r>
            <w:r w:rsidR="00F979C0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/ atributos</w:t>
            </w:r>
            <w:r w:rsidRPr="000D7ADD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dos clientes para o produto</w:t>
            </w:r>
          </w:p>
        </w:tc>
      </w:tr>
      <w:tr w:rsidR="004F661F" w:rsidRPr="00027FB5" w:rsidTr="00AD32D4">
        <w:trPr>
          <w:cantSplit/>
          <w:trHeight w:val="873"/>
        </w:trPr>
        <w:tc>
          <w:tcPr>
            <w:tcW w:w="7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98" w:rsidRDefault="009F604D" w:rsidP="0064422C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Edital de licitação;</w:t>
            </w:r>
          </w:p>
          <w:p w:rsidR="009F604D" w:rsidRDefault="009F604D" w:rsidP="0064422C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Email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 xml:space="preserve"> enviado pela </w:t>
            </w:r>
            <w:proofErr w:type="spellStart"/>
            <w:r>
              <w:rPr>
                <w:rFonts w:ascii="Arial Narrow" w:hAnsi="Arial Narrow"/>
                <w:color w:val="000000" w:themeColor="text1"/>
                <w:sz w:val="18"/>
              </w:rPr>
              <w:t>Conlicitação</w:t>
            </w:r>
            <w:proofErr w:type="spellEnd"/>
            <w:r>
              <w:rPr>
                <w:rFonts w:ascii="Arial Narrow" w:hAnsi="Arial Narrow"/>
                <w:color w:val="000000" w:themeColor="text1"/>
                <w:sz w:val="18"/>
              </w:rPr>
              <w:t>;</w:t>
            </w:r>
          </w:p>
          <w:p w:rsidR="009F604D" w:rsidRPr="0064422C" w:rsidRDefault="009F604D" w:rsidP="0064422C">
            <w:pPr>
              <w:pStyle w:val="PargrafodaLista"/>
              <w:numPr>
                <w:ilvl w:val="0"/>
                <w:numId w:val="13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Sites de busca do DEOP e da Compras net</w:t>
            </w:r>
            <w:r w:rsidR="002F1DA6">
              <w:rPr>
                <w:rFonts w:ascii="Arial Narrow" w:hAnsi="Arial Narrow"/>
                <w:color w:val="000000" w:themeColor="text1"/>
                <w:sz w:val="18"/>
              </w:rPr>
              <w:t>.</w:t>
            </w:r>
          </w:p>
          <w:p w:rsidR="00F04FC1" w:rsidRPr="00F04FC1" w:rsidRDefault="00F04FC1" w:rsidP="00F04FC1">
            <w:pPr>
              <w:spacing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AB" w:rsidRDefault="009F604D" w:rsidP="00F16A9F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Objeto da licitação;</w:t>
            </w:r>
          </w:p>
          <w:p w:rsidR="009F604D" w:rsidRDefault="009F604D" w:rsidP="00F16A9F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Documentação de habilitação;</w:t>
            </w:r>
          </w:p>
          <w:p w:rsidR="009F604D" w:rsidRDefault="009F604D" w:rsidP="00F16A9F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Documentação técnica;</w:t>
            </w:r>
          </w:p>
          <w:p w:rsidR="009F604D" w:rsidRDefault="009F604D" w:rsidP="00F16A9F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Valores;</w:t>
            </w:r>
          </w:p>
          <w:p w:rsidR="009F604D" w:rsidRDefault="009F604D" w:rsidP="00F16A9F">
            <w:pPr>
              <w:pStyle w:val="PargrafodaLista"/>
              <w:numPr>
                <w:ilvl w:val="0"/>
                <w:numId w:val="13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Distancia de execução do serviço.</w:t>
            </w:r>
          </w:p>
          <w:p w:rsidR="002F1DA6" w:rsidRDefault="002F1DA6" w:rsidP="002F1DA6">
            <w:pPr>
              <w:spacing w:before="0" w:after="0"/>
              <w:ind w:left="-5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2F1DA6" w:rsidRPr="002F1DA6" w:rsidRDefault="002F1DA6" w:rsidP="002F1DA6">
            <w:pPr>
              <w:spacing w:before="0" w:after="0"/>
              <w:ind w:left="-5"/>
              <w:rPr>
                <w:rFonts w:ascii="Arial Narrow" w:hAnsi="Arial Narrow"/>
                <w:color w:val="000000" w:themeColor="text1"/>
                <w:sz w:val="18"/>
              </w:rPr>
            </w:pPr>
          </w:p>
          <w:p w:rsidR="00F04FC1" w:rsidRPr="00F04FC1" w:rsidRDefault="00F04FC1" w:rsidP="00F04FC1">
            <w:pPr>
              <w:spacing w:before="0" w:after="0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61F" w:rsidRPr="00027FB5" w:rsidRDefault="004F661F" w:rsidP="00F16A9F">
            <w:pPr>
              <w:spacing w:before="0" w:after="0"/>
              <w:jc w:val="left"/>
              <w:rPr>
                <w:rFonts w:ascii="Arial (W1)" w:hAnsi="Arial (W1)"/>
                <w:color w:val="000000" w:themeColor="text1"/>
                <w:sz w:val="16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2C" w:rsidRDefault="009F604D" w:rsidP="0064422C">
            <w:pPr>
              <w:pStyle w:val="PargrafodaLista"/>
              <w:numPr>
                <w:ilvl w:val="0"/>
                <w:numId w:val="11"/>
              </w:numPr>
              <w:spacing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Documentação em dia.</w:t>
            </w:r>
          </w:p>
          <w:p w:rsidR="0064422C" w:rsidRPr="0064422C" w:rsidRDefault="0064422C" w:rsidP="0064422C">
            <w:pPr>
              <w:spacing w:after="0"/>
              <w:ind w:left="-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</w:tr>
      <w:tr w:rsidR="004F661F" w:rsidRPr="00027FB5" w:rsidTr="00F04FC1">
        <w:trPr>
          <w:cantSplit/>
          <w:trHeight w:val="103"/>
        </w:trPr>
        <w:tc>
          <w:tcPr>
            <w:tcW w:w="2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61F" w:rsidRPr="00027FB5" w:rsidRDefault="004F661F" w:rsidP="00F16A9F">
            <w:pPr>
              <w:rPr>
                <w:rFonts w:ascii="Arial (W1)" w:hAnsi="Arial (W1)"/>
                <w:color w:val="000000" w:themeColor="text1"/>
                <w:sz w:val="4"/>
              </w:rPr>
            </w:pPr>
          </w:p>
        </w:tc>
      </w:tr>
      <w:tr w:rsidR="004F661F" w:rsidRPr="00027FB5" w:rsidTr="00AD32D4">
        <w:trPr>
          <w:cantSplit/>
        </w:trPr>
        <w:tc>
          <w:tcPr>
            <w:tcW w:w="7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265901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Recursos humanos</w:t>
            </w:r>
            <w:r w:rsidR="00F04FC1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</w:t>
            </w:r>
            <w:r w:rsidR="004F661F" w:rsidRPr="00931233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(funções envolvidas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+ quantidade de pessoas</w:t>
            </w:r>
            <w:r w:rsidR="004F661F" w:rsidRPr="00931233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):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CF0CEE" w:rsidP="00BA6E41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Desvios d</w:t>
            </w:r>
            <w:r w:rsidR="00BA6E41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e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 xml:space="preserve"> processo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931233" w:rsidRDefault="00BA6E41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8"/>
                <w:szCs w:val="18"/>
              </w:rPr>
              <w:t>Ação imediata</w:t>
            </w:r>
          </w:p>
        </w:tc>
      </w:tr>
      <w:tr w:rsidR="004F661F" w:rsidRPr="00027FB5" w:rsidTr="00AD32D4">
        <w:trPr>
          <w:cantSplit/>
          <w:trHeight w:val="652"/>
        </w:trPr>
        <w:tc>
          <w:tcPr>
            <w:tcW w:w="7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C1" w:rsidRDefault="009F604D" w:rsidP="0064422C">
            <w:pPr>
              <w:pStyle w:val="PargrafodaLista"/>
              <w:numPr>
                <w:ilvl w:val="0"/>
                <w:numId w:val="14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Gerente administrativo (uma pessoa)</w:t>
            </w:r>
            <w:r w:rsidR="002F1DA6">
              <w:rPr>
                <w:rFonts w:ascii="Arial Narrow" w:hAnsi="Arial Narrow"/>
                <w:color w:val="000000" w:themeColor="text1"/>
                <w:sz w:val="18"/>
              </w:rPr>
              <w:t>.</w:t>
            </w:r>
          </w:p>
          <w:p w:rsidR="002447CE" w:rsidRDefault="002447CE" w:rsidP="0064422C">
            <w:pPr>
              <w:pStyle w:val="PargrafodaLista"/>
              <w:numPr>
                <w:ilvl w:val="0"/>
                <w:numId w:val="14"/>
              </w:numPr>
              <w:spacing w:after="0"/>
              <w:ind w:left="37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Coordenador do projeto.</w:t>
            </w:r>
            <w:bookmarkStart w:id="0" w:name="_GoBack"/>
            <w:bookmarkEnd w:id="0"/>
          </w:p>
          <w:p w:rsidR="0064422C" w:rsidRPr="0064422C" w:rsidRDefault="0064422C" w:rsidP="0064422C">
            <w:pPr>
              <w:spacing w:after="0"/>
              <w:ind w:left="19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765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EB" w:rsidRDefault="009F604D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Documentos vencidos;</w:t>
            </w:r>
          </w:p>
          <w:p w:rsidR="009F604D" w:rsidRDefault="009F604D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Não possui atestado compatível com o objeto da licitação;</w:t>
            </w:r>
          </w:p>
          <w:p w:rsidR="009F604D" w:rsidRDefault="009F604D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Alteração da data de abertura dos envelopes;</w:t>
            </w:r>
          </w:p>
          <w:p w:rsidR="009F604D" w:rsidRDefault="009F604D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Impugnação do edital;</w:t>
            </w:r>
          </w:p>
          <w:p w:rsidR="002447CE" w:rsidRDefault="002447CE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Atraso do fornecedor externo;</w:t>
            </w:r>
          </w:p>
          <w:p w:rsidR="002447CE" w:rsidRDefault="002447CE" w:rsidP="003B49A9">
            <w:pPr>
              <w:pStyle w:val="PargrafodaLista"/>
              <w:numPr>
                <w:ilvl w:val="0"/>
                <w:numId w:val="14"/>
              </w:numPr>
              <w:spacing w:before="0" w:after="0"/>
              <w:ind w:left="369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Falta ou atraso de informações pertinentes ao projeto por parte do contratante</w:t>
            </w:r>
          </w:p>
          <w:p w:rsidR="003B49A9" w:rsidRPr="003B49A9" w:rsidRDefault="003B49A9" w:rsidP="003B49A9">
            <w:pPr>
              <w:spacing w:before="0" w:after="0"/>
              <w:ind w:left="9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EB" w:rsidRDefault="009F604D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Retirar novos documentos;</w:t>
            </w:r>
          </w:p>
          <w:p w:rsidR="009F604D" w:rsidRDefault="009F604D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Solicitar a elaboração do atestado em urgência;</w:t>
            </w:r>
          </w:p>
          <w:p w:rsidR="009F604D" w:rsidRDefault="009F604D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Aguardar nova data;</w:t>
            </w:r>
          </w:p>
          <w:p w:rsidR="009F604D" w:rsidRDefault="009F604D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Aguardar novo processo de licitação</w:t>
            </w:r>
            <w:r w:rsidR="002447CE">
              <w:rPr>
                <w:rFonts w:ascii="Arial Narrow" w:hAnsi="Arial Narrow"/>
                <w:color w:val="000000" w:themeColor="text1"/>
                <w:sz w:val="18"/>
                <w:szCs w:val="18"/>
              </w:rPr>
              <w:t>;</w:t>
            </w:r>
          </w:p>
          <w:p w:rsidR="002447CE" w:rsidRDefault="002447CE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Comunicar ao setor comercial para reter o pagamento até a entrega do produto;</w:t>
            </w:r>
          </w:p>
          <w:p w:rsidR="002447CE" w:rsidRDefault="002447CE" w:rsidP="007543EB">
            <w:pPr>
              <w:pStyle w:val="PargrafodaLista"/>
              <w:numPr>
                <w:ilvl w:val="0"/>
                <w:numId w:val="14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Solicitar e formalizar ao contratante, deixando claro que o projeto será paralisado até a informação ser entregue.</w:t>
            </w:r>
          </w:p>
          <w:p w:rsidR="007543EB" w:rsidRPr="007543EB" w:rsidRDefault="007543EB" w:rsidP="007543EB">
            <w:pPr>
              <w:spacing w:before="0" w:after="0"/>
              <w:ind w:left="-5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4F661F" w:rsidRPr="00027FB5" w:rsidTr="00F04FC1">
        <w:trPr>
          <w:cantSplit/>
          <w:trHeight w:val="113"/>
        </w:trPr>
        <w:tc>
          <w:tcPr>
            <w:tcW w:w="22562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A26F3" w:rsidRDefault="009A26F3" w:rsidP="00F16A9F">
            <w:pPr>
              <w:rPr>
                <w:rFonts w:ascii="Arial (W1)" w:hAnsi="Arial (W1)"/>
                <w:color w:val="000000" w:themeColor="text1"/>
                <w:sz w:val="4"/>
              </w:rPr>
            </w:pPr>
          </w:p>
          <w:p w:rsidR="007B3BFF" w:rsidRDefault="007B3BFF" w:rsidP="00F16A9F">
            <w:pPr>
              <w:rPr>
                <w:rFonts w:ascii="Arial (W1)" w:hAnsi="Arial (W1)"/>
                <w:color w:val="000000" w:themeColor="text1"/>
                <w:sz w:val="4"/>
              </w:rPr>
            </w:pPr>
          </w:p>
          <w:p w:rsidR="007B3BFF" w:rsidRDefault="007B3BFF" w:rsidP="00F16A9F">
            <w:pPr>
              <w:rPr>
                <w:rFonts w:ascii="Arial (W1)" w:hAnsi="Arial (W1)"/>
                <w:color w:val="000000" w:themeColor="text1"/>
                <w:sz w:val="4"/>
              </w:rPr>
            </w:pPr>
          </w:p>
          <w:p w:rsidR="007B3BFF" w:rsidRPr="00027FB5" w:rsidRDefault="007B3BFF" w:rsidP="00F16A9F">
            <w:pPr>
              <w:rPr>
                <w:rFonts w:ascii="Arial (W1)" w:hAnsi="Arial (W1)"/>
                <w:color w:val="000000" w:themeColor="text1"/>
                <w:sz w:val="4"/>
              </w:rPr>
            </w:pPr>
          </w:p>
        </w:tc>
      </w:tr>
      <w:tr w:rsidR="004F661F" w:rsidRPr="00027FB5" w:rsidTr="00AD32D4">
        <w:trPr>
          <w:cantSplit/>
        </w:trPr>
        <w:tc>
          <w:tcPr>
            <w:tcW w:w="7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Indicadores de desempenho ou monitoramento do processo: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Documentos de referência para o processo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</w:tcPr>
          <w:p w:rsidR="004F661F" w:rsidRPr="00F243E8" w:rsidRDefault="004F661F" w:rsidP="00F16A9F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  <w:sz w:val="18"/>
              </w:rPr>
            </w:pPr>
            <w:r w:rsidRPr="00F243E8">
              <w:rPr>
                <w:rFonts w:ascii="Arial Narrow" w:hAnsi="Arial Narrow"/>
                <w:b/>
                <w:bCs/>
                <w:color w:val="000000" w:themeColor="text1"/>
                <w:sz w:val="18"/>
              </w:rPr>
              <w:t>Registros gerados pelo processo</w:t>
            </w:r>
          </w:p>
        </w:tc>
      </w:tr>
      <w:tr w:rsidR="004F661F" w:rsidRPr="00027FB5" w:rsidTr="00AD32D4">
        <w:trPr>
          <w:cantSplit/>
          <w:trHeight w:val="781"/>
        </w:trPr>
        <w:tc>
          <w:tcPr>
            <w:tcW w:w="7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C1" w:rsidRDefault="00F04FC1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  <w:p w:rsidR="00E531AD" w:rsidRPr="00F243E8" w:rsidRDefault="00E531AD" w:rsidP="00660FAB">
            <w:pPr>
              <w:spacing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04D" w:rsidRDefault="002447CE" w:rsidP="007543EB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Procedimento A.1 – Licitação;</w:t>
            </w:r>
          </w:p>
          <w:p w:rsidR="002447CE" w:rsidRDefault="002447CE" w:rsidP="007543EB">
            <w:pPr>
              <w:pStyle w:val="PargrafodaLista"/>
              <w:numPr>
                <w:ilvl w:val="0"/>
                <w:numId w:val="15"/>
              </w:numPr>
              <w:spacing w:before="0" w:after="0"/>
              <w:ind w:left="369" w:hanging="369"/>
              <w:rPr>
                <w:rFonts w:ascii="Arial Narrow" w:hAnsi="Arial Narrow" w:cs="Arial"/>
                <w:color w:val="000000" w:themeColor="text1"/>
                <w:sz w:val="18"/>
              </w:rPr>
            </w:pPr>
            <w:r>
              <w:rPr>
                <w:rFonts w:ascii="Arial Narrow" w:hAnsi="Arial Narrow" w:cs="Arial"/>
                <w:color w:val="000000" w:themeColor="text1"/>
                <w:sz w:val="18"/>
              </w:rPr>
              <w:t>Procedimento A.2 – Processo inicial de elaboração de projetos</w:t>
            </w:r>
          </w:p>
          <w:p w:rsidR="007543EB" w:rsidRPr="007543EB" w:rsidRDefault="007543EB" w:rsidP="007543EB">
            <w:pPr>
              <w:spacing w:before="0" w:after="0"/>
              <w:rPr>
                <w:rFonts w:ascii="Arial Narrow" w:hAnsi="Arial Narrow" w:cs="Arial"/>
                <w:color w:val="000000" w:themeColor="text1"/>
                <w:sz w:val="18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EB" w:rsidRDefault="009F604D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Documentação de habilitação;</w:t>
            </w:r>
          </w:p>
          <w:p w:rsidR="009F604D" w:rsidRDefault="009F604D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Documentação técnica;</w:t>
            </w:r>
          </w:p>
          <w:p w:rsidR="009F604D" w:rsidRDefault="009F604D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Documentação de preço.</w:t>
            </w:r>
          </w:p>
          <w:p w:rsidR="002447CE" w:rsidRDefault="002447CE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Levantamento topográfico;</w:t>
            </w:r>
          </w:p>
          <w:p w:rsidR="002447CE" w:rsidRDefault="002447CE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Ata de reunião;</w:t>
            </w:r>
          </w:p>
          <w:p w:rsidR="002447CE" w:rsidRDefault="002447CE" w:rsidP="00EC27A5">
            <w:pPr>
              <w:pStyle w:val="PargrafodaLista"/>
              <w:numPr>
                <w:ilvl w:val="0"/>
                <w:numId w:val="15"/>
              </w:numPr>
              <w:spacing w:before="0" w:after="0"/>
              <w:ind w:left="355"/>
              <w:rPr>
                <w:rFonts w:ascii="Arial Narrow" w:hAnsi="Arial Narrow"/>
                <w:color w:val="000000" w:themeColor="text1"/>
                <w:sz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</w:rPr>
              <w:t>Sondagem.</w:t>
            </w:r>
          </w:p>
          <w:p w:rsidR="00EC27A5" w:rsidRPr="00EC27A5" w:rsidRDefault="00EC27A5" w:rsidP="00EC27A5">
            <w:pPr>
              <w:spacing w:before="0" w:after="0"/>
              <w:ind w:left="-5"/>
              <w:rPr>
                <w:rFonts w:ascii="Arial Narrow" w:hAnsi="Arial Narrow"/>
                <w:color w:val="000000" w:themeColor="text1"/>
                <w:sz w:val="18"/>
              </w:rPr>
            </w:pPr>
          </w:p>
        </w:tc>
      </w:tr>
    </w:tbl>
    <w:p w:rsidR="0019400B" w:rsidRPr="0072695F" w:rsidRDefault="0019400B" w:rsidP="0090199D"/>
    <w:sectPr w:rsidR="0019400B" w:rsidRPr="0072695F" w:rsidSect="00F04FC1">
      <w:headerReference w:type="default" r:id="rId9"/>
      <w:footerReference w:type="even" r:id="rId10"/>
      <w:footerReference w:type="default" r:id="rId11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A19" w:rsidRDefault="00195A19" w:rsidP="00105FDE">
      <w:pPr>
        <w:spacing w:before="0" w:after="0"/>
      </w:pPr>
      <w:r>
        <w:separator/>
      </w:r>
    </w:p>
  </w:endnote>
  <w:endnote w:type="continuationSeparator" w:id="0">
    <w:p w:rsidR="00195A19" w:rsidRDefault="00195A19" w:rsidP="00105F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D9C" w:rsidRPr="00701D9C" w:rsidRDefault="00701D9C" w:rsidP="00701D9C">
    <w:pPr>
      <w:pStyle w:val="Rodap"/>
      <w:jc w:val="right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D9C" w:rsidRPr="00701D9C" w:rsidRDefault="00701D9C" w:rsidP="00701D9C">
    <w:pPr>
      <w:pStyle w:val="Rodap"/>
      <w:jc w:val="right"/>
      <w:rPr>
        <w:sz w:val="18"/>
      </w:rPr>
    </w:pPr>
    <w:r w:rsidRPr="00701D9C">
      <w:rPr>
        <w:sz w:val="18"/>
      </w:rPr>
      <w:t>FO.007 – Rev.00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A19" w:rsidRDefault="00195A19" w:rsidP="00105FDE">
      <w:pPr>
        <w:spacing w:before="0" w:after="0"/>
      </w:pPr>
      <w:r>
        <w:separator/>
      </w:r>
    </w:p>
  </w:footnote>
  <w:footnote w:type="continuationSeparator" w:id="0">
    <w:p w:rsidR="00195A19" w:rsidRDefault="00195A19" w:rsidP="00105F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D9C" w:rsidRPr="00701D9C" w:rsidRDefault="00701D9C" w:rsidP="00701D9C">
    <w:pPr>
      <w:pStyle w:val="Cabealho"/>
      <w:jc w:val="right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5E9E"/>
    <w:multiLevelType w:val="hybridMultilevel"/>
    <w:tmpl w:val="36FA9DCA"/>
    <w:lvl w:ilvl="0" w:tplc="04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F432BF"/>
    <w:multiLevelType w:val="hybridMultilevel"/>
    <w:tmpl w:val="0C3A52E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C7C"/>
    <w:multiLevelType w:val="hybridMultilevel"/>
    <w:tmpl w:val="2F96D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D7E72"/>
    <w:multiLevelType w:val="hybridMultilevel"/>
    <w:tmpl w:val="D2DE27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25293"/>
    <w:multiLevelType w:val="hybridMultilevel"/>
    <w:tmpl w:val="0EDEA1B8"/>
    <w:lvl w:ilvl="0" w:tplc="2D9E6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4074A"/>
    <w:multiLevelType w:val="hybridMultilevel"/>
    <w:tmpl w:val="655E24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10C39"/>
    <w:multiLevelType w:val="hybridMultilevel"/>
    <w:tmpl w:val="4C20D19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4D6071"/>
    <w:multiLevelType w:val="hybridMultilevel"/>
    <w:tmpl w:val="534ACDF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4774443"/>
    <w:multiLevelType w:val="hybridMultilevel"/>
    <w:tmpl w:val="477009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846A7"/>
    <w:multiLevelType w:val="hybridMultilevel"/>
    <w:tmpl w:val="E8FA4A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5B7144"/>
    <w:multiLevelType w:val="hybridMultilevel"/>
    <w:tmpl w:val="83A035B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D80045"/>
    <w:multiLevelType w:val="hybridMultilevel"/>
    <w:tmpl w:val="FAF05A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3350F05"/>
    <w:multiLevelType w:val="hybridMultilevel"/>
    <w:tmpl w:val="C88891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B0DA7"/>
    <w:multiLevelType w:val="hybridMultilevel"/>
    <w:tmpl w:val="50F67380"/>
    <w:lvl w:ilvl="0" w:tplc="A0880B5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853BE5"/>
    <w:multiLevelType w:val="hybridMultilevel"/>
    <w:tmpl w:val="F0962F8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1"/>
  </w:num>
  <w:num w:numId="5">
    <w:abstractNumId w:val="6"/>
  </w:num>
  <w:num w:numId="6">
    <w:abstractNumId w:val="7"/>
  </w:num>
  <w:num w:numId="7">
    <w:abstractNumId w:val="4"/>
  </w:num>
  <w:num w:numId="8">
    <w:abstractNumId w:val="10"/>
  </w:num>
  <w:num w:numId="9">
    <w:abstractNumId w:val="1"/>
  </w:num>
  <w:num w:numId="10">
    <w:abstractNumId w:val="3"/>
  </w:num>
  <w:num w:numId="11">
    <w:abstractNumId w:val="14"/>
  </w:num>
  <w:num w:numId="12">
    <w:abstractNumId w:val="2"/>
  </w:num>
  <w:num w:numId="13">
    <w:abstractNumId w:val="9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1F"/>
    <w:rsid w:val="000039D2"/>
    <w:rsid w:val="00004142"/>
    <w:rsid w:val="00011522"/>
    <w:rsid w:val="000332D1"/>
    <w:rsid w:val="000404EC"/>
    <w:rsid w:val="00040EC7"/>
    <w:rsid w:val="00053F16"/>
    <w:rsid w:val="000607BD"/>
    <w:rsid w:val="00061BC0"/>
    <w:rsid w:val="00063CF2"/>
    <w:rsid w:val="0008093E"/>
    <w:rsid w:val="00082954"/>
    <w:rsid w:val="00084413"/>
    <w:rsid w:val="00091505"/>
    <w:rsid w:val="0009625D"/>
    <w:rsid w:val="00096B42"/>
    <w:rsid w:val="000B5450"/>
    <w:rsid w:val="000C77E6"/>
    <w:rsid w:val="000D10F0"/>
    <w:rsid w:val="000D7ADD"/>
    <w:rsid w:val="000D7DEB"/>
    <w:rsid w:val="000D7FC5"/>
    <w:rsid w:val="000E0998"/>
    <w:rsid w:val="000F4F7B"/>
    <w:rsid w:val="00105FDE"/>
    <w:rsid w:val="00112024"/>
    <w:rsid w:val="001223D7"/>
    <w:rsid w:val="001227C5"/>
    <w:rsid w:val="00125AAA"/>
    <w:rsid w:val="001344BA"/>
    <w:rsid w:val="0014134E"/>
    <w:rsid w:val="0015282E"/>
    <w:rsid w:val="00170559"/>
    <w:rsid w:val="00176587"/>
    <w:rsid w:val="001809B0"/>
    <w:rsid w:val="00182F8B"/>
    <w:rsid w:val="0018346B"/>
    <w:rsid w:val="00190A24"/>
    <w:rsid w:val="00193F80"/>
    <w:rsid w:val="0019400B"/>
    <w:rsid w:val="00195A19"/>
    <w:rsid w:val="001B14EB"/>
    <w:rsid w:val="001C2494"/>
    <w:rsid w:val="001F71C9"/>
    <w:rsid w:val="001F7828"/>
    <w:rsid w:val="0020042B"/>
    <w:rsid w:val="002101CC"/>
    <w:rsid w:val="00216530"/>
    <w:rsid w:val="0022085B"/>
    <w:rsid w:val="00220879"/>
    <w:rsid w:val="00222698"/>
    <w:rsid w:val="00224B1F"/>
    <w:rsid w:val="002278F8"/>
    <w:rsid w:val="00230E82"/>
    <w:rsid w:val="00240965"/>
    <w:rsid w:val="002447CE"/>
    <w:rsid w:val="00245885"/>
    <w:rsid w:val="00265901"/>
    <w:rsid w:val="00277478"/>
    <w:rsid w:val="00280FAB"/>
    <w:rsid w:val="00281163"/>
    <w:rsid w:val="00295518"/>
    <w:rsid w:val="002A3AB1"/>
    <w:rsid w:val="002B452C"/>
    <w:rsid w:val="002C69A3"/>
    <w:rsid w:val="002C725C"/>
    <w:rsid w:val="002D17DC"/>
    <w:rsid w:val="002E3B08"/>
    <w:rsid w:val="002E60F2"/>
    <w:rsid w:val="002E6D6D"/>
    <w:rsid w:val="002E7631"/>
    <w:rsid w:val="002F1DA6"/>
    <w:rsid w:val="002F3D3C"/>
    <w:rsid w:val="0031009C"/>
    <w:rsid w:val="0031636D"/>
    <w:rsid w:val="003203B7"/>
    <w:rsid w:val="00322C7F"/>
    <w:rsid w:val="003236EF"/>
    <w:rsid w:val="00331269"/>
    <w:rsid w:val="00331FAB"/>
    <w:rsid w:val="00333B5A"/>
    <w:rsid w:val="003406ED"/>
    <w:rsid w:val="00340C80"/>
    <w:rsid w:val="00340D89"/>
    <w:rsid w:val="00354D9F"/>
    <w:rsid w:val="00355F18"/>
    <w:rsid w:val="0036332E"/>
    <w:rsid w:val="003669A0"/>
    <w:rsid w:val="003730A9"/>
    <w:rsid w:val="0038044F"/>
    <w:rsid w:val="003843F4"/>
    <w:rsid w:val="00385AA9"/>
    <w:rsid w:val="003A07C0"/>
    <w:rsid w:val="003A2AF5"/>
    <w:rsid w:val="003B0F39"/>
    <w:rsid w:val="003B15F8"/>
    <w:rsid w:val="003B4205"/>
    <w:rsid w:val="003B49A9"/>
    <w:rsid w:val="003B7A29"/>
    <w:rsid w:val="003C3CC7"/>
    <w:rsid w:val="003D4F13"/>
    <w:rsid w:val="003E15BA"/>
    <w:rsid w:val="003E1FE1"/>
    <w:rsid w:val="003E3813"/>
    <w:rsid w:val="003E4637"/>
    <w:rsid w:val="003E6163"/>
    <w:rsid w:val="004042AF"/>
    <w:rsid w:val="00426448"/>
    <w:rsid w:val="0042693E"/>
    <w:rsid w:val="00427014"/>
    <w:rsid w:val="00430015"/>
    <w:rsid w:val="00432502"/>
    <w:rsid w:val="0043438E"/>
    <w:rsid w:val="00435752"/>
    <w:rsid w:val="00440698"/>
    <w:rsid w:val="004448F4"/>
    <w:rsid w:val="00454971"/>
    <w:rsid w:val="00474AAE"/>
    <w:rsid w:val="004762BD"/>
    <w:rsid w:val="004814D7"/>
    <w:rsid w:val="00487198"/>
    <w:rsid w:val="0049562B"/>
    <w:rsid w:val="004B0489"/>
    <w:rsid w:val="004B1556"/>
    <w:rsid w:val="004B227B"/>
    <w:rsid w:val="004B4490"/>
    <w:rsid w:val="004B5B53"/>
    <w:rsid w:val="004B64EC"/>
    <w:rsid w:val="004C0928"/>
    <w:rsid w:val="004C0F7F"/>
    <w:rsid w:val="004C14AE"/>
    <w:rsid w:val="004D1C69"/>
    <w:rsid w:val="004D6CF4"/>
    <w:rsid w:val="004D71E9"/>
    <w:rsid w:val="004E223F"/>
    <w:rsid w:val="004F661F"/>
    <w:rsid w:val="004F7F93"/>
    <w:rsid w:val="005006A1"/>
    <w:rsid w:val="005020EC"/>
    <w:rsid w:val="00504B53"/>
    <w:rsid w:val="00505195"/>
    <w:rsid w:val="005161C0"/>
    <w:rsid w:val="00517667"/>
    <w:rsid w:val="005260BD"/>
    <w:rsid w:val="00532E06"/>
    <w:rsid w:val="0054132D"/>
    <w:rsid w:val="00546640"/>
    <w:rsid w:val="00562FC1"/>
    <w:rsid w:val="00585880"/>
    <w:rsid w:val="00590995"/>
    <w:rsid w:val="00594FC1"/>
    <w:rsid w:val="005A7C02"/>
    <w:rsid w:val="005B1B33"/>
    <w:rsid w:val="005B7832"/>
    <w:rsid w:val="005B7F83"/>
    <w:rsid w:val="005E50B8"/>
    <w:rsid w:val="0061708B"/>
    <w:rsid w:val="00621460"/>
    <w:rsid w:val="006306DB"/>
    <w:rsid w:val="00632F57"/>
    <w:rsid w:val="0063517D"/>
    <w:rsid w:val="00637049"/>
    <w:rsid w:val="0064422C"/>
    <w:rsid w:val="00645307"/>
    <w:rsid w:val="00654C06"/>
    <w:rsid w:val="00660FAB"/>
    <w:rsid w:val="00684849"/>
    <w:rsid w:val="00687CC9"/>
    <w:rsid w:val="006929F0"/>
    <w:rsid w:val="006A019E"/>
    <w:rsid w:val="006A5CA2"/>
    <w:rsid w:val="006C593D"/>
    <w:rsid w:val="006D59D6"/>
    <w:rsid w:val="006F3F42"/>
    <w:rsid w:val="00701D9C"/>
    <w:rsid w:val="00702716"/>
    <w:rsid w:val="00706FB1"/>
    <w:rsid w:val="007106DB"/>
    <w:rsid w:val="00714734"/>
    <w:rsid w:val="0072037B"/>
    <w:rsid w:val="0072695F"/>
    <w:rsid w:val="007543EB"/>
    <w:rsid w:val="007810FD"/>
    <w:rsid w:val="007814C7"/>
    <w:rsid w:val="00781D12"/>
    <w:rsid w:val="007A395A"/>
    <w:rsid w:val="007B32D1"/>
    <w:rsid w:val="007B3BFF"/>
    <w:rsid w:val="007C1B63"/>
    <w:rsid w:val="007E2DEC"/>
    <w:rsid w:val="007E4EDE"/>
    <w:rsid w:val="007F03F9"/>
    <w:rsid w:val="007F5625"/>
    <w:rsid w:val="008001AB"/>
    <w:rsid w:val="00800426"/>
    <w:rsid w:val="00824411"/>
    <w:rsid w:val="00827877"/>
    <w:rsid w:val="00830EB1"/>
    <w:rsid w:val="00854A99"/>
    <w:rsid w:val="0087011C"/>
    <w:rsid w:val="0087481C"/>
    <w:rsid w:val="008836AF"/>
    <w:rsid w:val="00893390"/>
    <w:rsid w:val="008D6A75"/>
    <w:rsid w:val="008E38DC"/>
    <w:rsid w:val="008E4AAA"/>
    <w:rsid w:val="008F2C36"/>
    <w:rsid w:val="008F7DCD"/>
    <w:rsid w:val="0090199D"/>
    <w:rsid w:val="00903161"/>
    <w:rsid w:val="009108AD"/>
    <w:rsid w:val="0091215B"/>
    <w:rsid w:val="009132C2"/>
    <w:rsid w:val="00926AAB"/>
    <w:rsid w:val="00931233"/>
    <w:rsid w:val="0093360A"/>
    <w:rsid w:val="00937CA4"/>
    <w:rsid w:val="00944E16"/>
    <w:rsid w:val="00950C9F"/>
    <w:rsid w:val="00951585"/>
    <w:rsid w:val="00966018"/>
    <w:rsid w:val="009779F3"/>
    <w:rsid w:val="0099753C"/>
    <w:rsid w:val="009A1563"/>
    <w:rsid w:val="009A26F3"/>
    <w:rsid w:val="009A33DD"/>
    <w:rsid w:val="009A37C5"/>
    <w:rsid w:val="009A4EB6"/>
    <w:rsid w:val="009A76D0"/>
    <w:rsid w:val="009B047C"/>
    <w:rsid w:val="009B1B5D"/>
    <w:rsid w:val="009D63BB"/>
    <w:rsid w:val="009E39CB"/>
    <w:rsid w:val="009F604D"/>
    <w:rsid w:val="009F6BEF"/>
    <w:rsid w:val="009F7670"/>
    <w:rsid w:val="00A21E02"/>
    <w:rsid w:val="00A22826"/>
    <w:rsid w:val="00A3474C"/>
    <w:rsid w:val="00A43051"/>
    <w:rsid w:val="00A51D4C"/>
    <w:rsid w:val="00A51EAC"/>
    <w:rsid w:val="00A54342"/>
    <w:rsid w:val="00A652A3"/>
    <w:rsid w:val="00A755FA"/>
    <w:rsid w:val="00A75941"/>
    <w:rsid w:val="00A81CE8"/>
    <w:rsid w:val="00A93CD8"/>
    <w:rsid w:val="00A946DE"/>
    <w:rsid w:val="00AA0F82"/>
    <w:rsid w:val="00AA62A5"/>
    <w:rsid w:val="00AC1207"/>
    <w:rsid w:val="00AC54ED"/>
    <w:rsid w:val="00AD32D4"/>
    <w:rsid w:val="00AF041C"/>
    <w:rsid w:val="00B01586"/>
    <w:rsid w:val="00B04A39"/>
    <w:rsid w:val="00B11C13"/>
    <w:rsid w:val="00B21DB2"/>
    <w:rsid w:val="00B25837"/>
    <w:rsid w:val="00B36896"/>
    <w:rsid w:val="00B37CF9"/>
    <w:rsid w:val="00B40CFD"/>
    <w:rsid w:val="00B469B0"/>
    <w:rsid w:val="00B51AB8"/>
    <w:rsid w:val="00B52C40"/>
    <w:rsid w:val="00B54DD1"/>
    <w:rsid w:val="00B840FB"/>
    <w:rsid w:val="00B978EF"/>
    <w:rsid w:val="00BA45CF"/>
    <w:rsid w:val="00BA6E41"/>
    <w:rsid w:val="00BA7DA3"/>
    <w:rsid w:val="00BB08C0"/>
    <w:rsid w:val="00BB2F71"/>
    <w:rsid w:val="00BB5875"/>
    <w:rsid w:val="00BD088F"/>
    <w:rsid w:val="00C141E5"/>
    <w:rsid w:val="00C149A3"/>
    <w:rsid w:val="00C21456"/>
    <w:rsid w:val="00C23507"/>
    <w:rsid w:val="00C35B9F"/>
    <w:rsid w:val="00C42701"/>
    <w:rsid w:val="00C77002"/>
    <w:rsid w:val="00C7772B"/>
    <w:rsid w:val="00C810B9"/>
    <w:rsid w:val="00C8463A"/>
    <w:rsid w:val="00C855E7"/>
    <w:rsid w:val="00C93BAB"/>
    <w:rsid w:val="00C954E8"/>
    <w:rsid w:val="00C979A0"/>
    <w:rsid w:val="00C97FB3"/>
    <w:rsid w:val="00CA613C"/>
    <w:rsid w:val="00CA63EC"/>
    <w:rsid w:val="00CC1CC8"/>
    <w:rsid w:val="00CC6726"/>
    <w:rsid w:val="00CD1691"/>
    <w:rsid w:val="00CD5A76"/>
    <w:rsid w:val="00CE6527"/>
    <w:rsid w:val="00CF0CEE"/>
    <w:rsid w:val="00CF11BB"/>
    <w:rsid w:val="00CF58C8"/>
    <w:rsid w:val="00D16516"/>
    <w:rsid w:val="00D25765"/>
    <w:rsid w:val="00D26449"/>
    <w:rsid w:val="00D3444B"/>
    <w:rsid w:val="00D42EF8"/>
    <w:rsid w:val="00D53635"/>
    <w:rsid w:val="00D614E4"/>
    <w:rsid w:val="00D64CB6"/>
    <w:rsid w:val="00D72C82"/>
    <w:rsid w:val="00D90C08"/>
    <w:rsid w:val="00DA6AA3"/>
    <w:rsid w:val="00DB1C1D"/>
    <w:rsid w:val="00DC5B6C"/>
    <w:rsid w:val="00DD07C4"/>
    <w:rsid w:val="00DD5F82"/>
    <w:rsid w:val="00DD7E58"/>
    <w:rsid w:val="00DF15EF"/>
    <w:rsid w:val="00E103E5"/>
    <w:rsid w:val="00E104E1"/>
    <w:rsid w:val="00E10526"/>
    <w:rsid w:val="00E2700F"/>
    <w:rsid w:val="00E33B5C"/>
    <w:rsid w:val="00E3522F"/>
    <w:rsid w:val="00E42AE1"/>
    <w:rsid w:val="00E531AD"/>
    <w:rsid w:val="00E81AA6"/>
    <w:rsid w:val="00E85A98"/>
    <w:rsid w:val="00E915C6"/>
    <w:rsid w:val="00EB42B0"/>
    <w:rsid w:val="00EB5C78"/>
    <w:rsid w:val="00EC02D7"/>
    <w:rsid w:val="00EC27A5"/>
    <w:rsid w:val="00EC4768"/>
    <w:rsid w:val="00EC601B"/>
    <w:rsid w:val="00ED062C"/>
    <w:rsid w:val="00ED425C"/>
    <w:rsid w:val="00EE1CF0"/>
    <w:rsid w:val="00F04FC1"/>
    <w:rsid w:val="00F05B9A"/>
    <w:rsid w:val="00F0692D"/>
    <w:rsid w:val="00F13971"/>
    <w:rsid w:val="00F16A9F"/>
    <w:rsid w:val="00F17367"/>
    <w:rsid w:val="00F243E8"/>
    <w:rsid w:val="00F26446"/>
    <w:rsid w:val="00F33558"/>
    <w:rsid w:val="00F61151"/>
    <w:rsid w:val="00F65EAA"/>
    <w:rsid w:val="00F66311"/>
    <w:rsid w:val="00F72C97"/>
    <w:rsid w:val="00F754DF"/>
    <w:rsid w:val="00F852AA"/>
    <w:rsid w:val="00F87483"/>
    <w:rsid w:val="00F97250"/>
    <w:rsid w:val="00F979C0"/>
    <w:rsid w:val="00FB418D"/>
    <w:rsid w:val="00FC1BFA"/>
    <w:rsid w:val="00FC29D4"/>
    <w:rsid w:val="00FC2E22"/>
    <w:rsid w:val="00FC7608"/>
    <w:rsid w:val="00FD31FD"/>
    <w:rsid w:val="00FD511A"/>
    <w:rsid w:val="00F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5D207-006F-4CFA-8739-6772D633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61F"/>
    <w:pPr>
      <w:spacing w:before="60" w:after="6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2576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7C1B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C1B63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C1B63"/>
    <w:rPr>
      <w:rFonts w:ascii="Arial" w:eastAsia="Times New Roman" w:hAnsi="Arial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C1B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C1B63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1B6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1B63"/>
    <w:rPr>
      <w:rFonts w:ascii="Segoe UI" w:eastAsia="Times New Roman" w:hAnsi="Segoe UI" w:cs="Segoe UI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05FDE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105FDE"/>
    <w:rPr>
      <w:rFonts w:ascii="Arial" w:eastAsia="Times New Roman" w:hAnsi="Arial" w:cs="Times New Roman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5FDE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105FDE"/>
    <w:rPr>
      <w:rFonts w:ascii="Arial" w:eastAsia="Times New Roman" w:hAnsi="Arial" w:cs="Times New Roman"/>
      <w:szCs w:val="20"/>
      <w:lang w:eastAsia="pt-BR"/>
    </w:rPr>
  </w:style>
  <w:style w:type="table" w:styleId="Tabelacomgrade">
    <w:name w:val="Table Grid"/>
    <w:basedOn w:val="Tabelanormal"/>
    <w:uiPriority w:val="59"/>
    <w:rsid w:val="00FD5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BEE0A-A8AF-486A-874C-415B4213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340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CEMIG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C056296</dc:creator>
  <cp:keywords/>
  <dc:description/>
  <cp:lastModifiedBy>Conepp028</cp:lastModifiedBy>
  <cp:revision>8</cp:revision>
  <cp:lastPrinted>2016-09-27T19:17:00Z</cp:lastPrinted>
  <dcterms:created xsi:type="dcterms:W3CDTF">2016-09-22T12:35:00Z</dcterms:created>
  <dcterms:modified xsi:type="dcterms:W3CDTF">2016-10-06T13:43:00Z</dcterms:modified>
</cp:coreProperties>
</file>